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67a54d1ca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e2459d5dab684909"/>
      <w:footerReference xmlns:r="http://schemas.openxmlformats.org/officeDocument/2006/relationships" w:type="default" r:id="R54267240b68f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59d5dab684909" /><Relationship Type="http://schemas.openxmlformats.org/officeDocument/2006/relationships/footer" Target="/word/footer1.xml" Id="R54267240b68f4b5b" /></Relationships>
</file>