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df25adb7444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LOFTESNES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LOFTESNES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ac019755ed42a1"/>
      <w:footerReference xmlns:r="http://schemas.openxmlformats.org/officeDocument/2006/relationships" w:type="default" r:id="R87ef4accad4d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LOFTESNES INVEST AS   ·   Org.nr 928 075 605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LOFTESNES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c019755ed42a1" /><Relationship Type="http://schemas.openxmlformats.org/officeDocument/2006/relationships/footer" Target="/word/footer1.xml" Id="R87ef4accad4d4502" /></Relationships>
</file>