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2512e6dd5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 OG EN HALV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 OG EN HALV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cdc45298f42d8"/>
      <w:footerReference xmlns:r="http://schemas.openxmlformats.org/officeDocument/2006/relationships" w:type="default" r:id="Rca906119ceeb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 OG EN HALV HOLDING AS   ·   Org.nr 928 026 124   ·   c/o Øivind Haug, Kasjettvegen 35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 OG EN HALV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cdc45298f42d8" /><Relationship Type="http://schemas.openxmlformats.org/officeDocument/2006/relationships/footer" Target="/word/footer1.xml" Id="Rca906119ceeb443b" /></Relationships>
</file>