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ceb952953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SAETHER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SAETHER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f6228148546f5"/>
      <w:footerReference xmlns:r="http://schemas.openxmlformats.org/officeDocument/2006/relationships" w:type="default" r:id="R9d7e0caff360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SAETHER INVEST AS   ·   Org.nr 928 007 642   ·   Viktor Baumanns vei 17A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SAETHER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f6228148546f5" /><Relationship Type="http://schemas.openxmlformats.org/officeDocument/2006/relationships/footer" Target="/word/footer1.xml" Id="R9d7e0caff3604283" /></Relationships>
</file>