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7a2e41a7b45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CIC GROUP AS</w:t>
      </w:r>
    </w:p>
    <w:sectPr>
      <w:headerReference xmlns:r="http://schemas.openxmlformats.org/officeDocument/2006/relationships" w:type="default" r:id="R41a5fcb76bd146e4"/>
      <w:footerReference xmlns:r="http://schemas.openxmlformats.org/officeDocument/2006/relationships" w:type="default" r:id="Rb06187e32cf94c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CIC GROUP AS   ·   Org.nr 927 964 708   ·   c/o CIC Hospitality AS, Professor Dahls gate 21B   ·   0353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CIC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a5fcb76bd146e4" /><Relationship Type="http://schemas.openxmlformats.org/officeDocument/2006/relationships/footer" Target="/word/footer1.xml" Id="Rb06187e32cf94ca6" /></Relationships>
</file>