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214dfe1a3a41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CIC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CIC GROUP AS</w:t>
      </w:r>
    </w:p>
    <w:sectPr>
      <w:headerReference xmlns:r="http://schemas.openxmlformats.org/officeDocument/2006/relationships" w:type="default" r:id="Re82764e70f314ea4"/>
      <w:footerReference xmlns:r="http://schemas.openxmlformats.org/officeDocument/2006/relationships" w:type="default" r:id="R73ddef78af874b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CIC GROUP AS   ·   Org.nr 927 964 708   ·   c/o CIC Hospitality AS, Professor Dahls gate 21B   ·   0353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CIC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2764e70f314ea4" /><Relationship Type="http://schemas.openxmlformats.org/officeDocument/2006/relationships/footer" Target="/word/footer1.xml" Id="R73ddef78af874b47" /></Relationships>
</file>