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ac7c0b36f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VEDVIK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VEDVIK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158e32a104c00"/>
      <w:footerReference xmlns:r="http://schemas.openxmlformats.org/officeDocument/2006/relationships" w:type="default" r:id="R224fdda06daa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VEDVIK BYGGTEKNIKK AS   ·   Org.nr 927 876 337   ·   Skogveien 4B   ·   3160 STOKKE   ·   post@vedvik.as   ·   www.vedvik.as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VEDVIK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158e32a104c00" /><Relationship Type="http://schemas.openxmlformats.org/officeDocument/2006/relationships/footer" Target="/word/footer1.xml" Id="R224fdda06daa4732" /></Relationships>
</file>