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a1e3e72044a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ROSENVIK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ROSENVIK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2423b3539b473d"/>
      <w:footerReference xmlns:r="http://schemas.openxmlformats.org/officeDocument/2006/relationships" w:type="default" r:id="R2a4edfb8478e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ROSENVIK EIENDOM AS   ·   Org.nr 927 865 335   ·   Litjgårdsveien 33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ROSENVIK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2423b3539b473d" /><Relationship Type="http://schemas.openxmlformats.org/officeDocument/2006/relationships/footer" Target="/word/footer1.xml" Id="R2a4edfb8478e4f27" /></Relationships>
</file>