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2fab207df40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 BRURÅS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 BRURÅS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275507ca5248ea"/>
      <w:footerReference xmlns:r="http://schemas.openxmlformats.org/officeDocument/2006/relationships" w:type="default" r:id="R74732392c46747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 BRURÅS AS   ·   Org.nr 927 855 348   ·   Herlaugsbakkane 67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 BRURÅS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275507ca5248ea" /><Relationship Type="http://schemas.openxmlformats.org/officeDocument/2006/relationships/footer" Target="/word/footer1.xml" Id="R74732392c46747c9" /></Relationships>
</file>