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1e77f48f7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01fc54d93437c"/>
      <w:footerReference xmlns:r="http://schemas.openxmlformats.org/officeDocument/2006/relationships" w:type="default" r:id="R5c9d9f5ce595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GROUP AS   ·   Org.nr 927 827 263   ·   c/o Klosser Innovasjon AS, Strandvegen 4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01fc54d93437c" /><Relationship Type="http://schemas.openxmlformats.org/officeDocument/2006/relationships/footer" Target="/word/footer1.xml" Id="R5c9d9f5ce5954e4c" /></Relationships>
</file>