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281902b6474d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f0fade959f417e"/>
      <w:footerReference xmlns:r="http://schemas.openxmlformats.org/officeDocument/2006/relationships" w:type="default" r:id="Rd4e39693804544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 HOLDINGS AS   ·   Org.nr 927 790 165   ·   Slåttebakkane 77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f0fade959f417e" /><Relationship Type="http://schemas.openxmlformats.org/officeDocument/2006/relationships/footer" Target="/word/footer1.xml" Id="Rd4e3969380454470" /></Relationships>
</file>