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fe382ede2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ceb9a4ed244b5e"/>
      <w:footerReference xmlns:r="http://schemas.openxmlformats.org/officeDocument/2006/relationships" w:type="default" r:id="R29c9ca2218cf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INDUSTRIPARTNER AS   ·   Org.nr 927 787 237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eb9a4ed244b5e" /><Relationship Type="http://schemas.openxmlformats.org/officeDocument/2006/relationships/footer" Target="/word/footer1.xml" Id="R29c9ca2218cf4933" /></Relationships>
</file>