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8d8ae1cc8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RICHARD ANDERSEN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Mosby,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RICHARD ANDERSEN AS</w:t>
      </w:r>
    </w:p>
    <w:sectPr>
      <w:headerReference xmlns:r="http://schemas.openxmlformats.org/officeDocument/2006/relationships" w:type="default" r:id="R413c2c5560484fbc"/>
      <w:footerReference xmlns:r="http://schemas.openxmlformats.org/officeDocument/2006/relationships" w:type="default" r:id="R5e3a68e7c0a2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c2c5560484fbc" /><Relationship Type="http://schemas.openxmlformats.org/officeDocument/2006/relationships/footer" Target="/word/footer1.xml" Id="R5e3a68e7c0a242f9" /></Relationships>
</file>