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ab0e8469e4f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FELLESFISK AS</w:t>
      </w:r>
    </w:p>
    <w:sectPr>
      <w:headerReference xmlns:r="http://schemas.openxmlformats.org/officeDocument/2006/relationships" w:type="default" r:id="R07c233de3e844366"/>
      <w:footerReference xmlns:r="http://schemas.openxmlformats.org/officeDocument/2006/relationships" w:type="default" r:id="R2d11997121dc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233de3e844366" /><Relationship Type="http://schemas.openxmlformats.org/officeDocument/2006/relationships/footer" Target="/word/footer1.xml" Id="R2d11997121dc4bda" /></Relationships>
</file>