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ffa603d434a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FELLESFISK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FELLESFISK AS</w:t>
      </w:r>
    </w:p>
    <w:sectPr>
      <w:headerReference xmlns:r="http://schemas.openxmlformats.org/officeDocument/2006/relationships" w:type="default" r:id="Rf2d628df67934b61"/>
      <w:footerReference xmlns:r="http://schemas.openxmlformats.org/officeDocument/2006/relationships" w:type="default" r:id="Rf1822684578a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628df67934b61" /><Relationship Type="http://schemas.openxmlformats.org/officeDocument/2006/relationships/footer" Target="/word/footer1.xml" Id="Rf1822684578a4f0e" /></Relationships>
</file>