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47c857f5b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VAB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VAB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92e346108463c"/>
      <w:footerReference xmlns:r="http://schemas.openxmlformats.org/officeDocument/2006/relationships" w:type="default" r:id="R4b149596852a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VAB ARKITEKTER AS   ·   Org.nr 927 642 379   ·   Masengveien 1   ·   1814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VAB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92e346108463c" /><Relationship Type="http://schemas.openxmlformats.org/officeDocument/2006/relationships/footer" Target="/word/footer1.xml" Id="R4b149596852a489d" /></Relationships>
</file>