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84fd467494c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ORO TANKERS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ORO TANKERS AS</w:t>
      </w:r>
    </w:p>
    <w:sectPr>
      <w:headerReference xmlns:r="http://schemas.openxmlformats.org/officeDocument/2006/relationships" w:type="default" r:id="R9deed4e6bc6444e7"/>
      <w:footerReference xmlns:r="http://schemas.openxmlformats.org/officeDocument/2006/relationships" w:type="default" r:id="R953c889e8ead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ed4e6bc6444e7" /><Relationship Type="http://schemas.openxmlformats.org/officeDocument/2006/relationships/footer" Target="/word/footer1.xml" Id="R953c889e8ead451c" /></Relationships>
</file>