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263d9f5fd4b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RESSURS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RESSURS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760b39fd74769"/>
      <w:footerReference xmlns:r="http://schemas.openxmlformats.org/officeDocument/2006/relationships" w:type="default" r:id="Rf35f9a03b08e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RESSURS ACCOUNTING AS   ·   Org.nr 927 409 593   ·   Amtmand Aalls gate 39B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RESSURS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760b39fd74769" /><Relationship Type="http://schemas.openxmlformats.org/officeDocument/2006/relationships/footer" Target="/word/footer1.xml" Id="Rf35f9a03b08e48f8" /></Relationships>
</file>