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c7cf82228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SWISS LIFE REF ESG NORDIC 2022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SWISS LIFE REF ESG NORDIC 2022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d844ab3073430f"/>
      <w:footerReference xmlns:r="http://schemas.openxmlformats.org/officeDocument/2006/relationships" w:type="default" r:id="Rfaa146914eff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SWISS LIFE REF ESG NORDIC 2022 AS   ·   Org.nr 927 236 648   ·   c/o Swiss Life AM Business Mgt AS,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SWISS LIFE REF ESG NORDIC 2022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844ab3073430f" /><Relationship Type="http://schemas.openxmlformats.org/officeDocument/2006/relationships/footer" Target="/word/footer1.xml" Id="Rfaa146914eff46c9" /></Relationships>
</file>