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dd4c649e147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STUDIO M2 MALING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ea650fc3ccb24480"/>
      <w:footerReference xmlns:r="http://schemas.openxmlformats.org/officeDocument/2006/relationships" w:type="default" r:id="Rf76d35de74c8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50fc3ccb24480" /><Relationship Type="http://schemas.openxmlformats.org/officeDocument/2006/relationships/footer" Target="/word/footer1.xml" Id="Rf76d35de74c847c7" /></Relationships>
</file>