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7aa128c29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STUDIO M2 MALING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41c7f81850364e4b"/>
      <w:footerReference xmlns:r="http://schemas.openxmlformats.org/officeDocument/2006/relationships" w:type="default" r:id="Rb448502fd7c5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7f81850364e4b" /><Relationship Type="http://schemas.openxmlformats.org/officeDocument/2006/relationships/footer" Target="/word/footer1.xml" Id="Rb448502fd7c543fd" /></Relationships>
</file>