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c176fe5d746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ASLAKSRUD COMMUNICATIONS AS</w:t>
      </w:r>
    </w:p>
    <w:sectPr>
      <w:headerReference xmlns:r="http://schemas.openxmlformats.org/officeDocument/2006/relationships" w:type="default" r:id="Rfe7bc815a4444368"/>
      <w:footerReference xmlns:r="http://schemas.openxmlformats.org/officeDocument/2006/relationships" w:type="default" r:id="R53c0e8f2fbe34d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ASLAKSRUD COMMUNICATIONS AS   ·   Org.nr 926 859 846   ·   c/o Camilla Aslaksrud, Balders gate 7C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ASLAKSRUD COMMUNICATIONS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7bc815a4444368" /><Relationship Type="http://schemas.openxmlformats.org/officeDocument/2006/relationships/footer" Target="/word/footer1.xml" Id="R53c0e8f2fbe34da4" /></Relationships>
</file>