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38972f8f947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ASLAKSRUD COMMUNICATIONS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ASLAKSRUD COMMUNICATIONS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0a7ca21ee4d50"/>
      <w:footerReference xmlns:r="http://schemas.openxmlformats.org/officeDocument/2006/relationships" w:type="default" r:id="Re3f3f3123be3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ASLAKSRUD COMMUNICATIONS AS   ·   Org.nr 926 859 846   ·   c/o Camilla Aslaksrud, Balders gate 7C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ASLAKSRUD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0a7ca21ee4d50" /><Relationship Type="http://schemas.openxmlformats.org/officeDocument/2006/relationships/footer" Target="/word/footer1.xml" Id="Re3f3f3123be34c19" /></Relationships>
</file>