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9359bb8eed04ca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SOLINTEGRA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[arbeidssted]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SOLINTEGRA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80b620f58764553"/>
      <w:footerReference xmlns:r="http://schemas.openxmlformats.org/officeDocument/2006/relationships" w:type="default" r:id="Rd503a74292cc458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SOLINTEGRA AS   ·   Org.nr 926 828 347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SOLINTEGRA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80b620f58764553" /><Relationship Type="http://schemas.openxmlformats.org/officeDocument/2006/relationships/footer" Target="/word/footer1.xml" Id="Rd503a74292cc4587" /></Relationships>
</file>