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900f2d6ae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EKERHAUGEN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EKERHAUGEN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c50f8d99b4fea"/>
      <w:footerReference xmlns:r="http://schemas.openxmlformats.org/officeDocument/2006/relationships" w:type="default" r:id="R1e484be50eec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EKERHAUGEN AS   ·   Org.nr 926 668 307   ·   c/o Espen Ekerhaugen, Bjørnsgårdlinna 124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EKERHAUGEN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c50f8d99b4fea" /><Relationship Type="http://schemas.openxmlformats.org/officeDocument/2006/relationships/footer" Target="/word/footer1.xml" Id="R1e484be50eec43c9" /></Relationships>
</file>