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c13c1b5b5a43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Lyngstad,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MEKVIK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MEKVIK AS</w:t>
      </w:r>
    </w:p>
    <w:sectPr>
      <w:headerReference xmlns:r="http://schemas.openxmlformats.org/officeDocument/2006/relationships" w:type="default" r:id="R2206aaf27e2147ae"/>
      <w:footerReference xmlns:r="http://schemas.openxmlformats.org/officeDocument/2006/relationships" w:type="default" r:id="R75322063b3af4c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MEKVIK AS   ·   Org.nr 926 647 113   ·   c/o Mekvik AS, Vevangvegen 259   ·   6493 LYNGSTAD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MEKVIK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06aaf27e2147ae" /><Relationship Type="http://schemas.openxmlformats.org/officeDocument/2006/relationships/footer" Target="/word/footer1.xml" Id="R75322063b3af4ce3" /></Relationships>
</file>