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22232d0654a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MEKVIK AS</w:t>
      </w:r>
    </w:p>
    <w:sectPr>
      <w:headerReference xmlns:r="http://schemas.openxmlformats.org/officeDocument/2006/relationships" w:type="default" r:id="R49e1c741721e45c7"/>
      <w:footerReference xmlns:r="http://schemas.openxmlformats.org/officeDocument/2006/relationships" w:type="default" r:id="Rd94aa28086b3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MEKVIK AS   ·   Org.nr 926 647 113   ·   c/o Mekvik AS, Vevangvegen 259   ·   6493 LYNGSTAD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e1c741721e45c7" /><Relationship Type="http://schemas.openxmlformats.org/officeDocument/2006/relationships/footer" Target="/word/footer1.xml" Id="Rd94aa28086b34cfc" /></Relationships>
</file>