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f047ed8d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TENERA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TENERA INVEST AS</w:t>
      </w:r>
    </w:p>
    <w:sectPr>
      <w:headerReference xmlns:r="http://schemas.openxmlformats.org/officeDocument/2006/relationships" w:type="default" r:id="Rcf88956f9b634a03"/>
      <w:footerReference xmlns:r="http://schemas.openxmlformats.org/officeDocument/2006/relationships" w:type="default" r:id="R0d2b06e21123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TENERA INVEST AS   ·   Org.nr 926 490 621   ·   Røysepytten 1A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956f9b634a03" /><Relationship Type="http://schemas.openxmlformats.org/officeDocument/2006/relationships/footer" Target="/word/footer1.xml" Id="R0d2b06e211234e7a" /></Relationships>
</file>