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ccbb2a505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TENERA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TENERA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c641580424a19"/>
      <w:footerReference xmlns:r="http://schemas.openxmlformats.org/officeDocument/2006/relationships" w:type="default" r:id="R358cb1ad1683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TENERA INVEST AS   ·   Org.nr 926 490 621   ·   Røysepytten 1A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c641580424a19" /><Relationship Type="http://schemas.openxmlformats.org/officeDocument/2006/relationships/footer" Target="/word/footer1.xml" Id="R358cb1ad1683451d" /></Relationships>
</file>