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f3ab9e1514a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TAUGBØL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TAUGBØL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deb4a6523487e"/>
      <w:footerReference xmlns:r="http://schemas.openxmlformats.org/officeDocument/2006/relationships" w:type="default" r:id="R1c990d5ec64b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TAUGBØL EIENDOM HOLDING AS   ·   Org.nr 926 418 459   ·   c/o Turbin AS, Sagveien 21D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TAUGBØL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deb4a6523487e" /><Relationship Type="http://schemas.openxmlformats.org/officeDocument/2006/relationships/footer" Target="/word/footer1.xml" Id="R1c990d5ec64b47a7" /></Relationships>
</file>