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210610203e44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ESPACE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ESPACE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07d49da11c4e44"/>
      <w:footerReference xmlns:r="http://schemas.openxmlformats.org/officeDocument/2006/relationships" w:type="default" r:id="R30e8c4a363944a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ESPACE AS   ·   Org.nr 926 338 730   ·   c/o Olivier Hérail, Henrik Mathiesens vei 10A   ·   7015 TRONDHEIM   ·   olivierherail@web.de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ESPACE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07d49da11c4e44" /><Relationship Type="http://schemas.openxmlformats.org/officeDocument/2006/relationships/footer" Target="/word/footer1.xml" Id="R30e8c4a363944a3f" /></Relationships>
</file>