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fdaa875d0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MARIDAL INVEST AS</w:t>
      </w:r>
    </w:p>
    <w:sectPr>
      <w:headerReference xmlns:r="http://schemas.openxmlformats.org/officeDocument/2006/relationships" w:type="default" r:id="Rfa6560c76c274ff7"/>
      <w:footerReference xmlns:r="http://schemas.openxmlformats.org/officeDocument/2006/relationships" w:type="default" r:id="Ra086ba707b0f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560c76c274ff7" /><Relationship Type="http://schemas.openxmlformats.org/officeDocument/2006/relationships/footer" Target="/word/footer1.xml" Id="Ra086ba707b0f492d" /></Relationships>
</file>