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5bf573c3c44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JRB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JRB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c5144521ff4375"/>
      <w:footerReference xmlns:r="http://schemas.openxmlformats.org/officeDocument/2006/relationships" w:type="default" r:id="R1e70fecae1bd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JRB INVESTMENT AS   ·   Org.nr 926 137 115   ·   Skjærvaveien 35   ·   6507 KRISTIANSUND N   ·   jan.roger.bjerkestrand@gcrieber.com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JRB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5144521ff4375" /><Relationship Type="http://schemas.openxmlformats.org/officeDocument/2006/relationships/footer" Target="/word/footer1.xml" Id="R1e70fecae1bd4e54" /></Relationships>
</file>