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93be48ab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FREDERIK 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FREDERIK 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e27fe6c564b5c"/>
      <w:footerReference xmlns:r="http://schemas.openxmlformats.org/officeDocument/2006/relationships" w:type="default" r:id="R9bc011bd494b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FREDERIK HORN AS   ·   Org.nr 926 089 331   ·   Kalkbrennerveien 39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FREDERIK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e27fe6c564b5c" /><Relationship Type="http://schemas.openxmlformats.org/officeDocument/2006/relationships/footer" Target="/word/footer1.xml" Id="R9bc011bd494b4f5b" /></Relationships>
</file>