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26bf4b442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MALURD AS.</w:t>
      </w:r>
    </w:p>
    <w:sectPr>
      <w:headerReference xmlns:r="http://schemas.openxmlformats.org/officeDocument/2006/relationships" w:type="default" r:id="Rbe12085bbbfc4140"/>
      <w:footerReference xmlns:r="http://schemas.openxmlformats.org/officeDocument/2006/relationships" w:type="default" r:id="R28574539b464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2085bbbfc4140" /><Relationship Type="http://schemas.openxmlformats.org/officeDocument/2006/relationships/footer" Target="/word/footer1.xml" Id="R28574539b46448e0" /></Relationships>
</file>