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e484f7fdf444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HA10E MFL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HA10E MFL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3058a50e3a4933"/>
      <w:footerReference xmlns:r="http://schemas.openxmlformats.org/officeDocument/2006/relationships" w:type="default" r:id="R48b05bd1329045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HA10E MFL AS   ·   Org.nr 926 038 753   ·   c/o Agate Utvikling AS, Parkveien 53A   ·   0256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HA10E MFL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3058a50e3a4933" /><Relationship Type="http://schemas.openxmlformats.org/officeDocument/2006/relationships/footer" Target="/word/footer1.xml" Id="R48b05bd1329045ce" /></Relationships>
</file>