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aaace8c7a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b2f59920e4175"/>
      <w:footerReference xmlns:r="http://schemas.openxmlformats.org/officeDocument/2006/relationships" w:type="default" r:id="Rdc167aaf8d39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 INVEST AS   ·   Org.nr 926 022 121   ·   c/o Oslo Family Office AS, Parkveien 33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b2f59920e4175" /><Relationship Type="http://schemas.openxmlformats.org/officeDocument/2006/relationships/footer" Target="/word/footer1.xml" Id="Rdc167aaf8d3948a5" /></Relationships>
</file>