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c347a7f9b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f4ec7597014e5f"/>
      <w:footerReference xmlns:r="http://schemas.openxmlformats.org/officeDocument/2006/relationships" w:type="default" r:id="R0a1fd3f0bf52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CODEX AS   ·   Org.nr 925 977 594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4ec7597014e5f" /><Relationship Type="http://schemas.openxmlformats.org/officeDocument/2006/relationships/footer" Target="/word/footer1.xml" Id="R0a1fd3f0bf5246e8" /></Relationships>
</file>