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26cb448ef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DIVA MANAGEMENT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DIVA MANAGEMENT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0ecce7a1b4c05"/>
      <w:footerReference xmlns:r="http://schemas.openxmlformats.org/officeDocument/2006/relationships" w:type="default" r:id="R92dfaf64dc3a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DIVA MANAGEMENT 2 AS   ·   Org.nr 925 949 043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DIVA MANAGEMENT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0ecce7a1b4c05" /><Relationship Type="http://schemas.openxmlformats.org/officeDocument/2006/relationships/footer" Target="/word/footer1.xml" Id="R92dfaf64dc3a4689" /></Relationships>
</file>