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87bc528fd4d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TRIATHLON EVENTS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TRIATHLON EVENTS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d400335e624ad4"/>
      <w:footerReference xmlns:r="http://schemas.openxmlformats.org/officeDocument/2006/relationships" w:type="default" r:id="Re3ba1b70435c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TRIATHLON EVENTS AS   ·   Org.nr 925 926 477   ·   c/o Trond Ahlsen, Øyjordsveien 58   ·   5038 BERGEN   ·   trond.ahlsen@bergentriathlon.no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TRIATHLON EVENTS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400335e624ad4" /><Relationship Type="http://schemas.openxmlformats.org/officeDocument/2006/relationships/footer" Target="/word/footer1.xml" Id="Re3ba1b70435c40eb" /></Relationships>
</file>