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844ab4c4044ee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QUARATE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Hjellestad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Hjellestad,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QUARATE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32105abe37d431b"/>
      <w:footerReference xmlns:r="http://schemas.openxmlformats.org/officeDocument/2006/relationships" w:type="default" r:id="R168db6caebee4a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QUARATE AS   ·   Org.nr 925 922 099   ·   Mildevegen 45   ·   5259 HJELLESTAD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QUARATE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2105abe37d431b" /><Relationship Type="http://schemas.openxmlformats.org/officeDocument/2006/relationships/footer" Target="/word/footer1.xml" Id="R168db6caebee4ae4" /></Relationships>
</file>