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42fbfbb89c453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EIL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EIL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5be17664f174fc5"/>
      <w:footerReference xmlns:r="http://schemas.openxmlformats.org/officeDocument/2006/relationships" w:type="default" r:id="R8867792e4e584fe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EIL AS   ·   Org.nr 925 916 706   ·   c/o Camilla Lie, Wilhelms gate 2   ·   0168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5be17664f174fc5" /><Relationship Type="http://schemas.openxmlformats.org/officeDocument/2006/relationships/footer" Target="/word/footer1.xml" Id="R8867792e4e584fe3" /></Relationships>
</file>