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4563e4f04f48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BELLAFRO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BELLAFRO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7b11b735da4af9"/>
      <w:footerReference xmlns:r="http://schemas.openxmlformats.org/officeDocument/2006/relationships" w:type="default" r:id="R302ee94c6eb9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BELLAFRO FRISØR AS   ·   Org.nr 925 902 160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BELLAFRO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b11b735da4af9" /><Relationship Type="http://schemas.openxmlformats.org/officeDocument/2006/relationships/footer" Target="/word/footer1.xml" Id="R302ee94c6eb941cf" /></Relationships>
</file>