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1a70091cb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eba6952ae04d58"/>
      <w:footerReference xmlns:r="http://schemas.openxmlformats.org/officeDocument/2006/relationships" w:type="default" r:id="R507f4b8fbc48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INVEST AS   ·   Org.nr 925 899 291   ·   c/o Marina Lie, Hoffselvpromenaden 2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ba6952ae04d58" /><Relationship Type="http://schemas.openxmlformats.org/officeDocument/2006/relationships/footer" Target="/word/footer1.xml" Id="R507f4b8fbc484cc9" /></Relationships>
</file>