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5f6949e7c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A1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A1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456643c715415a"/>
      <w:footerReference xmlns:r="http://schemas.openxmlformats.org/officeDocument/2006/relationships" w:type="default" r:id="R2aaf9b58ff5b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A1 ARKITEKTER AS   ·   Org.nr 925 895 652   ·   c/o Agne Ladukiene, Sårheim 7   ·   6847 VASSENDEN   ·   a1arkitekteras@gmail.com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A1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56643c715415a" /><Relationship Type="http://schemas.openxmlformats.org/officeDocument/2006/relationships/footer" Target="/word/footer1.xml" Id="R2aaf9b58ff5b45f1" /></Relationships>
</file>