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501129007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f50b11d5e46e2"/>
      <w:footerReference xmlns:r="http://schemas.openxmlformats.org/officeDocument/2006/relationships" w:type="default" r:id="Rb97f03ac85c8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MONTASJE AS   ·   Org.nr 925 855 839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f50b11d5e46e2" /><Relationship Type="http://schemas.openxmlformats.org/officeDocument/2006/relationships/footer" Target="/word/footer1.xml" Id="Rb97f03ac85c8470f" /></Relationships>
</file>