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1ac11d647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MONGBAKKEN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MONGBAKKEN AS</w:t>
      </w:r>
    </w:p>
    <w:sectPr>
      <w:headerReference xmlns:r="http://schemas.openxmlformats.org/officeDocument/2006/relationships" w:type="default" r:id="R939e1b7106844a21"/>
      <w:footerReference xmlns:r="http://schemas.openxmlformats.org/officeDocument/2006/relationships" w:type="default" r:id="Rb6afb64c4962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MONGBAKKEN AS   ·   Org.nr 925 855 340   ·   Svanavågveien 30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e1b7106844a21" /><Relationship Type="http://schemas.openxmlformats.org/officeDocument/2006/relationships/footer" Target="/word/footer1.xml" Id="Rb6afb64c49624fef" /></Relationships>
</file>