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93c604047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RESOURCER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RESOURCER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e2b3e414f47e0"/>
      <w:footerReference xmlns:r="http://schemas.openxmlformats.org/officeDocument/2006/relationships" w:type="default" r:id="R31716ef02455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RESOURCER AS   ·   Org.nr 925 853 844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RESOURCER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e2b3e414f47e0" /><Relationship Type="http://schemas.openxmlformats.org/officeDocument/2006/relationships/footer" Target="/word/footer1.xml" Id="R31716ef0245549ee" /></Relationships>
</file>