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ab8ad2637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 NUTRITION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 NUTRITION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b27f5850b4f6d"/>
      <w:footerReference xmlns:r="http://schemas.openxmlformats.org/officeDocument/2006/relationships" w:type="default" r:id="R77210c47a7b9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 NUTRITION AS   ·   Org.nr 925 830 070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 NUTRITION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b27f5850b4f6d" /><Relationship Type="http://schemas.openxmlformats.org/officeDocument/2006/relationships/footer" Target="/word/footer1.xml" Id="R77210c47a7b94ecb" /></Relationships>
</file>