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fc7856ba146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TRANDEM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Hobøl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Hobøl,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TRANDEM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afc8d10f04a4c"/>
      <w:footerReference xmlns:r="http://schemas.openxmlformats.org/officeDocument/2006/relationships" w:type="default" r:id="R3e9f225f3260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TRANDEM AS   ·   Org.nr 925 815 349   ·   Skjelfossveien 75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TRANDEM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afc8d10f04a4c" /><Relationship Type="http://schemas.openxmlformats.org/officeDocument/2006/relationships/footer" Target="/word/footer1.xml" Id="R3e9f225f32604037" /></Relationships>
</file>